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69971" w14:textId="77777777" w:rsidR="00904408" w:rsidRDefault="00904408" w:rsidP="00904408">
      <w:pPr>
        <w:spacing w:after="0" w:line="240" w:lineRule="auto"/>
        <w:jc w:val="center"/>
        <w:rPr>
          <w:rFonts w:ascii="Times New Roman" w:eastAsia="Times New Roman" w:hAnsi="Times New Roman" w:cs="Times New Roman"/>
          <w:sz w:val="24"/>
          <w:szCs w:val="24"/>
        </w:rPr>
      </w:pPr>
      <w:r w:rsidRPr="00904408">
        <w:rPr>
          <w:rFonts w:ascii="Times New Roman" w:eastAsia="Times New Roman" w:hAnsi="Times New Roman" w:cs="Times New Roman"/>
          <w:noProof/>
          <w:sz w:val="24"/>
          <w:szCs w:val="24"/>
        </w:rPr>
        <w:drawing>
          <wp:inline distT="0" distB="0" distL="0" distR="0" wp14:anchorId="39269981" wp14:editId="39269982">
            <wp:extent cx="1338448" cy="1030605"/>
            <wp:effectExtent l="0" t="0" r="0" b="0"/>
            <wp:docPr id="1" name="Picture 1" descr="Marine Cargo Insu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ne Cargo Insura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7760" cy="1130175"/>
                    </a:xfrm>
                    <a:prstGeom prst="rect">
                      <a:avLst/>
                    </a:prstGeom>
                    <a:noFill/>
                    <a:ln>
                      <a:noFill/>
                    </a:ln>
                  </pic:spPr>
                </pic:pic>
              </a:graphicData>
            </a:graphic>
          </wp:inline>
        </w:drawing>
      </w:r>
    </w:p>
    <w:p w14:paraId="39269972" w14:textId="77777777" w:rsidR="00904408" w:rsidRDefault="00904408" w:rsidP="00904408">
      <w:pPr>
        <w:spacing w:after="0" w:line="240" w:lineRule="auto"/>
        <w:jc w:val="center"/>
        <w:rPr>
          <w:sz w:val="48"/>
          <w:szCs w:val="48"/>
        </w:rPr>
      </w:pPr>
      <w:r w:rsidRPr="00904408">
        <w:rPr>
          <w:sz w:val="48"/>
          <w:szCs w:val="48"/>
        </w:rPr>
        <w:t>Marine Cargo/Transit Insurance</w:t>
      </w:r>
    </w:p>
    <w:p w14:paraId="39269973" w14:textId="77777777" w:rsidR="00904408" w:rsidRPr="00904408" w:rsidRDefault="00904408" w:rsidP="00904408">
      <w:pPr>
        <w:spacing w:after="0" w:line="240" w:lineRule="auto"/>
        <w:jc w:val="center"/>
        <w:rPr>
          <w:rFonts w:ascii="Times New Roman" w:eastAsia="Times New Roman" w:hAnsi="Times New Roman" w:cs="Times New Roman"/>
          <w:sz w:val="48"/>
          <w:szCs w:val="48"/>
        </w:rPr>
      </w:pPr>
    </w:p>
    <w:p w14:paraId="39269974" w14:textId="77777777" w:rsidR="00904408" w:rsidRPr="00904408" w:rsidRDefault="00904408" w:rsidP="00904408">
      <w:pPr>
        <w:spacing w:after="0" w:line="240" w:lineRule="auto"/>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The state self-insures its owned and non-owned transit exposures.  It also purchases a separate transit policy for shipments of high valued equipment greater than $100,000 when the state is responsible for its value during shipment of such property either over land, air, or water. </w:t>
      </w:r>
    </w:p>
    <w:p w14:paraId="39269975" w14:textId="77777777" w:rsidR="00904408" w:rsidRPr="00904408" w:rsidRDefault="00904408" w:rsidP="00904408">
      <w:pPr>
        <w:spacing w:before="100" w:beforeAutospacing="1" w:after="100" w:afterAutospacing="1" w:line="240" w:lineRule="auto"/>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The value of items being shipped must be reported to the Bureau of State Risk Management on a </w:t>
      </w:r>
      <w:r w:rsidRPr="00904408">
        <w:rPr>
          <w:rFonts w:ascii="Times New Roman" w:eastAsia="Times New Roman" w:hAnsi="Times New Roman" w:cs="Times New Roman"/>
          <w:sz w:val="24"/>
          <w:szCs w:val="24"/>
          <w:u w:val="single"/>
        </w:rPr>
        <w:t>per shipment basis</w:t>
      </w:r>
      <w:r w:rsidRPr="00904408">
        <w:rPr>
          <w:rFonts w:ascii="Times New Roman" w:eastAsia="Times New Roman" w:hAnsi="Times New Roman" w:cs="Times New Roman"/>
          <w:sz w:val="24"/>
          <w:szCs w:val="24"/>
        </w:rPr>
        <w:t xml:space="preserve">.  Property shipped to a given location and subsequently returned would be considered two shipments and should be reported separately for each way.  For all state agencies, shipments greater than $10,000 should be reported via the online form. </w:t>
      </w:r>
    </w:p>
    <w:p w14:paraId="39269976" w14:textId="77777777" w:rsidR="00904408" w:rsidRPr="00904408" w:rsidRDefault="00904408" w:rsidP="00904408">
      <w:pPr>
        <w:spacing w:before="100" w:beforeAutospacing="1" w:after="100" w:afterAutospacing="1" w:line="240" w:lineRule="auto"/>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For UW-owned property, all shipments, overseas and domestic that are valued at $50,000 and greater are required to be reported via the online form.  All domestic carry-on equipment/instruments with values of greater than $50,000 should also be reported.</w:t>
      </w:r>
    </w:p>
    <w:p w14:paraId="39269977" w14:textId="77777777" w:rsidR="00904408" w:rsidRPr="00904408" w:rsidRDefault="00904408" w:rsidP="00904408">
      <w:pPr>
        <w:spacing w:before="100" w:beforeAutospacing="1" w:after="100" w:afterAutospacing="1" w:line="240" w:lineRule="auto"/>
        <w:rPr>
          <w:rFonts w:ascii="Times New Roman" w:eastAsia="Times New Roman" w:hAnsi="Times New Roman" w:cs="Times New Roman"/>
          <w:sz w:val="24"/>
          <w:szCs w:val="24"/>
        </w:rPr>
      </w:pPr>
      <w:bookmarkStart w:id="0" w:name="ShippingInstructions"/>
      <w:r w:rsidRPr="00904408">
        <w:rPr>
          <w:rFonts w:ascii="Times New Roman" w:eastAsia="Times New Roman" w:hAnsi="Times New Roman" w:cs="Times New Roman"/>
          <w:b/>
          <w:bCs/>
          <w:sz w:val="24"/>
          <w:szCs w:val="24"/>
          <w:u w:val="single"/>
        </w:rPr>
        <w:t>SHIPPING INSTRUCTIONS</w:t>
      </w:r>
      <w:r w:rsidRPr="00904408">
        <w:rPr>
          <w:rFonts w:ascii="Times New Roman" w:eastAsia="Times New Roman" w:hAnsi="Times New Roman" w:cs="Times New Roman"/>
          <w:sz w:val="24"/>
          <w:szCs w:val="24"/>
        </w:rPr>
        <w:t>- What to do when you need to ship cargo:</w:t>
      </w:r>
      <w:bookmarkEnd w:id="0"/>
    </w:p>
    <w:p w14:paraId="39269978" w14:textId="77777777" w:rsidR="00904408" w:rsidRPr="00904408" w:rsidRDefault="00904408" w:rsidP="00904408">
      <w:pPr>
        <w:spacing w:before="100" w:beforeAutospacing="1" w:after="100" w:afterAutospacing="1" w:line="240" w:lineRule="auto"/>
        <w:rPr>
          <w:rFonts w:ascii="Times New Roman" w:eastAsia="Times New Roman" w:hAnsi="Times New Roman" w:cs="Times New Roman"/>
          <w:sz w:val="24"/>
          <w:szCs w:val="24"/>
        </w:rPr>
      </w:pPr>
      <w:r w:rsidRPr="00904408">
        <w:rPr>
          <w:rFonts w:ascii="Times New Roman" w:eastAsia="Times New Roman" w:hAnsi="Times New Roman" w:cs="Times New Roman"/>
          <w:b/>
          <w:bCs/>
          <w:i/>
          <w:iCs/>
          <w:sz w:val="24"/>
          <w:szCs w:val="24"/>
        </w:rPr>
        <w:t>Immediately</w:t>
      </w:r>
      <w:r w:rsidRPr="00904408">
        <w:rPr>
          <w:rFonts w:ascii="Times New Roman" w:eastAsia="Times New Roman" w:hAnsi="Times New Roman" w:cs="Times New Roman"/>
          <w:i/>
          <w:iCs/>
          <w:sz w:val="24"/>
          <w:szCs w:val="24"/>
        </w:rPr>
        <w:t xml:space="preserve"> – </w:t>
      </w:r>
      <w:r w:rsidRPr="00904408">
        <w:rPr>
          <w:rFonts w:ascii="Times New Roman" w:eastAsia="Times New Roman" w:hAnsi="Times New Roman" w:cs="Times New Roman"/>
          <w:sz w:val="24"/>
          <w:szCs w:val="24"/>
        </w:rPr>
        <w:t>Notify your appropriate risk management contact who will request that you complete the form, "Report of Shipment and Request for Marine Cargo Coverage."  </w:t>
      </w:r>
      <w:r w:rsidRPr="00904408">
        <w:rPr>
          <w:rFonts w:ascii="Times New Roman" w:eastAsia="Times New Roman" w:hAnsi="Times New Roman" w:cs="Times New Roman"/>
          <w:color w:val="FF0000"/>
          <w:sz w:val="24"/>
          <w:szCs w:val="24"/>
        </w:rPr>
        <w:t xml:space="preserve">This should be done </w:t>
      </w:r>
      <w:r w:rsidRPr="00904408">
        <w:rPr>
          <w:rFonts w:ascii="Times New Roman" w:eastAsia="Times New Roman" w:hAnsi="Times New Roman" w:cs="Times New Roman"/>
          <w:b/>
          <w:bCs/>
          <w:color w:val="FF0000"/>
          <w:sz w:val="24"/>
          <w:szCs w:val="24"/>
          <w:u w:val="single"/>
        </w:rPr>
        <w:t>at least</w:t>
      </w:r>
      <w:r w:rsidRPr="00904408">
        <w:rPr>
          <w:rFonts w:ascii="Times New Roman" w:eastAsia="Times New Roman" w:hAnsi="Times New Roman" w:cs="Times New Roman"/>
          <w:color w:val="FF0000"/>
          <w:sz w:val="24"/>
          <w:szCs w:val="24"/>
        </w:rPr>
        <w:t xml:space="preserve"> 72 hours prior to time of shipping.</w:t>
      </w:r>
    </w:p>
    <w:p w14:paraId="39269979" w14:textId="77777777" w:rsidR="00904408" w:rsidRPr="00904408" w:rsidRDefault="00904408" w:rsidP="00904408">
      <w:pPr>
        <w:spacing w:before="100" w:beforeAutospacing="1" w:after="100" w:afterAutospacing="1" w:line="240" w:lineRule="auto"/>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The information that is requested on the web-based form will be applicable to most situations but there may be specialized circumstances that require additional information, usually requiring additional time for purposes of obtaining greater levels of insurance coverage.  In general however, there are some basic details that you should make available whenever a shipment is made:</w:t>
      </w:r>
    </w:p>
    <w:p w14:paraId="3926997A" w14:textId="77777777" w:rsidR="00904408" w:rsidRPr="00904408" w:rsidRDefault="00904408" w:rsidP="00904408">
      <w:pPr>
        <w:numPr>
          <w:ilvl w:val="0"/>
          <w:numId w:val="1"/>
        </w:numPr>
        <w:spacing w:before="100" w:beforeAutospacing="1" w:after="100" w:afterAutospacing="1" w:line="240" w:lineRule="auto"/>
        <w:ind w:left="870"/>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Identification of the shipper </w:t>
      </w:r>
    </w:p>
    <w:p w14:paraId="3926997B" w14:textId="77777777" w:rsidR="00904408" w:rsidRPr="00904408" w:rsidRDefault="00904408" w:rsidP="00904408">
      <w:pPr>
        <w:numPr>
          <w:ilvl w:val="0"/>
          <w:numId w:val="1"/>
        </w:numPr>
        <w:spacing w:before="100" w:beforeAutospacing="1" w:after="100" w:afterAutospacing="1" w:line="240" w:lineRule="auto"/>
        <w:ind w:left="870"/>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Identification of non-state ownership </w:t>
      </w:r>
    </w:p>
    <w:p w14:paraId="3926997C" w14:textId="77777777" w:rsidR="00904408" w:rsidRPr="00904408" w:rsidRDefault="00904408" w:rsidP="00904408">
      <w:pPr>
        <w:numPr>
          <w:ilvl w:val="0"/>
          <w:numId w:val="1"/>
        </w:numPr>
        <w:spacing w:before="100" w:beforeAutospacing="1" w:after="100" w:afterAutospacing="1" w:line="240" w:lineRule="auto"/>
        <w:ind w:left="870"/>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Detailed property description and value </w:t>
      </w:r>
    </w:p>
    <w:p w14:paraId="3926997D" w14:textId="77777777" w:rsidR="00904408" w:rsidRPr="00904408" w:rsidRDefault="00904408" w:rsidP="00904408">
      <w:pPr>
        <w:numPr>
          <w:ilvl w:val="0"/>
          <w:numId w:val="1"/>
        </w:numPr>
        <w:spacing w:before="100" w:beforeAutospacing="1" w:after="100" w:afterAutospacing="1" w:line="240" w:lineRule="auto"/>
        <w:ind w:left="870"/>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Carrier/Transporter information </w:t>
      </w:r>
    </w:p>
    <w:p w14:paraId="3926997E" w14:textId="77777777" w:rsidR="00904408" w:rsidRPr="00904408" w:rsidRDefault="00904408" w:rsidP="00904408">
      <w:pPr>
        <w:numPr>
          <w:ilvl w:val="0"/>
          <w:numId w:val="1"/>
        </w:numPr>
        <w:spacing w:before="100" w:beforeAutospacing="1" w:after="100" w:afterAutospacing="1" w:line="240" w:lineRule="auto"/>
        <w:ind w:left="870"/>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Shipment origination and destination location </w:t>
      </w:r>
    </w:p>
    <w:p w14:paraId="3926997F" w14:textId="77777777" w:rsidR="00904408" w:rsidRPr="00904408" w:rsidRDefault="00904408" w:rsidP="00904408">
      <w:pPr>
        <w:numPr>
          <w:ilvl w:val="0"/>
          <w:numId w:val="1"/>
        </w:numPr>
        <w:spacing w:before="100" w:beforeAutospacing="1" w:after="100" w:afterAutospacing="1" w:line="240" w:lineRule="auto"/>
        <w:ind w:left="870"/>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Request for property coverage at destination </w:t>
      </w:r>
    </w:p>
    <w:p w14:paraId="39269980" w14:textId="7B8343BD" w:rsidR="00904408" w:rsidRDefault="00904408" w:rsidP="00904408">
      <w:pPr>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Click the following link to access the "</w:t>
      </w:r>
      <w:hyperlink r:id="rId12" w:history="1">
        <w:r w:rsidRPr="00904408">
          <w:rPr>
            <w:rStyle w:val="Hyperlink"/>
            <w:rFonts w:ascii="Times New Roman" w:eastAsia="Times New Roman" w:hAnsi="Times New Roman" w:cs="Times New Roman"/>
            <w:sz w:val="24"/>
            <w:szCs w:val="24"/>
          </w:rPr>
          <w:t>Shipping Request</w:t>
        </w:r>
      </w:hyperlink>
      <w:bookmarkStart w:id="1" w:name="_GoBack"/>
      <w:bookmarkEnd w:id="1"/>
      <w:r w:rsidRPr="00904408">
        <w:rPr>
          <w:rFonts w:ascii="Times New Roman" w:eastAsia="Times New Roman" w:hAnsi="Times New Roman" w:cs="Times New Roman"/>
          <w:sz w:val="24"/>
          <w:szCs w:val="24"/>
        </w:rPr>
        <w:t>" form.  When completed, be sure to print a copy for your records.</w:t>
      </w:r>
    </w:p>
    <w:sectPr w:rsidR="00904408" w:rsidSect="0090440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69985" w14:textId="77777777" w:rsidR="00904408" w:rsidRDefault="00904408" w:rsidP="00904408">
      <w:pPr>
        <w:spacing w:after="0" w:line="240" w:lineRule="auto"/>
      </w:pPr>
      <w:r>
        <w:separator/>
      </w:r>
    </w:p>
  </w:endnote>
  <w:endnote w:type="continuationSeparator" w:id="0">
    <w:p w14:paraId="39269986" w14:textId="77777777" w:rsidR="00904408" w:rsidRDefault="00904408" w:rsidP="00904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69983" w14:textId="77777777" w:rsidR="00904408" w:rsidRDefault="00904408" w:rsidP="00904408">
      <w:pPr>
        <w:spacing w:after="0" w:line="240" w:lineRule="auto"/>
      </w:pPr>
      <w:r>
        <w:separator/>
      </w:r>
    </w:p>
  </w:footnote>
  <w:footnote w:type="continuationSeparator" w:id="0">
    <w:p w14:paraId="39269984" w14:textId="77777777" w:rsidR="00904408" w:rsidRDefault="00904408" w:rsidP="009044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33481"/>
    <w:multiLevelType w:val="multilevel"/>
    <w:tmpl w:val="10FA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408"/>
    <w:rsid w:val="001262C1"/>
    <w:rsid w:val="00523B1C"/>
    <w:rsid w:val="00904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69971"/>
  <w15:chartTrackingRefBased/>
  <w15:docId w15:val="{33A04824-952F-4047-88D7-85460D934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4408"/>
    <w:rPr>
      <w:color w:val="0563C1" w:themeColor="hyperlink"/>
      <w:u w:val="single"/>
    </w:rPr>
  </w:style>
  <w:style w:type="character" w:styleId="UnresolvedMention">
    <w:name w:val="Unresolved Mention"/>
    <w:basedOn w:val="DefaultParagraphFont"/>
    <w:uiPriority w:val="99"/>
    <w:semiHidden/>
    <w:unhideWhenUsed/>
    <w:rsid w:val="00904408"/>
    <w:rPr>
      <w:color w:val="808080"/>
      <w:shd w:val="clear" w:color="auto" w:fill="E6E6E6"/>
    </w:rPr>
  </w:style>
  <w:style w:type="paragraph" w:styleId="Header">
    <w:name w:val="header"/>
    <w:basedOn w:val="Normal"/>
    <w:link w:val="HeaderChar"/>
    <w:uiPriority w:val="99"/>
    <w:unhideWhenUsed/>
    <w:rsid w:val="00904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408"/>
  </w:style>
  <w:style w:type="paragraph" w:styleId="Footer">
    <w:name w:val="footer"/>
    <w:basedOn w:val="Normal"/>
    <w:link w:val="FooterChar"/>
    <w:uiPriority w:val="99"/>
    <w:unhideWhenUsed/>
    <w:rsid w:val="00904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469666">
      <w:bodyDiv w:val="1"/>
      <w:marLeft w:val="0"/>
      <w:marRight w:val="0"/>
      <w:marTop w:val="0"/>
      <w:marBottom w:val="0"/>
      <w:divBdr>
        <w:top w:val="none" w:sz="0" w:space="0" w:color="auto"/>
        <w:left w:val="none" w:sz="0" w:space="0" w:color="auto"/>
        <w:bottom w:val="none" w:sz="0" w:space="0" w:color="auto"/>
        <w:right w:val="none" w:sz="0" w:space="0" w:color="auto"/>
      </w:divBdr>
      <w:divsChild>
        <w:div w:id="376898806">
          <w:marLeft w:val="0"/>
          <w:marRight w:val="0"/>
          <w:marTop w:val="0"/>
          <w:marBottom w:val="0"/>
          <w:divBdr>
            <w:top w:val="none" w:sz="0" w:space="0" w:color="auto"/>
            <w:left w:val="none" w:sz="0" w:space="0" w:color="auto"/>
            <w:bottom w:val="none" w:sz="0" w:space="0" w:color="auto"/>
            <w:right w:val="none" w:sz="0" w:space="0" w:color="auto"/>
          </w:divBdr>
          <w:divsChild>
            <w:div w:id="1391996044">
              <w:marLeft w:val="0"/>
              <w:marRight w:val="0"/>
              <w:marTop w:val="0"/>
              <w:marBottom w:val="0"/>
              <w:divBdr>
                <w:top w:val="none" w:sz="0" w:space="0" w:color="auto"/>
                <w:left w:val="none" w:sz="0" w:space="0" w:color="auto"/>
                <w:bottom w:val="none" w:sz="0" w:space="0" w:color="auto"/>
                <w:right w:val="none" w:sz="0" w:space="0" w:color="auto"/>
              </w:divBdr>
              <w:divsChild>
                <w:div w:id="1368721424">
                  <w:marLeft w:val="0"/>
                  <w:marRight w:val="0"/>
                  <w:marTop w:val="0"/>
                  <w:marBottom w:val="0"/>
                  <w:divBdr>
                    <w:top w:val="none" w:sz="0" w:space="0" w:color="auto"/>
                    <w:left w:val="none" w:sz="0" w:space="0" w:color="auto"/>
                    <w:bottom w:val="none" w:sz="0" w:space="0" w:color="auto"/>
                    <w:right w:val="none" w:sz="0" w:space="0" w:color="auto"/>
                  </w:divBdr>
                  <w:divsChild>
                    <w:div w:id="803160224">
                      <w:marLeft w:val="0"/>
                      <w:marRight w:val="0"/>
                      <w:marTop w:val="0"/>
                      <w:marBottom w:val="0"/>
                      <w:divBdr>
                        <w:top w:val="none" w:sz="0" w:space="0" w:color="auto"/>
                        <w:left w:val="none" w:sz="0" w:space="0" w:color="auto"/>
                        <w:bottom w:val="none" w:sz="0" w:space="0" w:color="auto"/>
                        <w:right w:val="none" w:sz="0" w:space="0" w:color="auto"/>
                      </w:divBdr>
                      <w:divsChild>
                        <w:div w:id="1623728231">
                          <w:marLeft w:val="0"/>
                          <w:marRight w:val="0"/>
                          <w:marTop w:val="0"/>
                          <w:marBottom w:val="0"/>
                          <w:divBdr>
                            <w:top w:val="none" w:sz="0" w:space="0" w:color="auto"/>
                            <w:left w:val="none" w:sz="0" w:space="0" w:color="auto"/>
                            <w:bottom w:val="none" w:sz="0" w:space="0" w:color="auto"/>
                            <w:right w:val="none" w:sz="0" w:space="0" w:color="auto"/>
                          </w:divBdr>
                          <w:divsChild>
                            <w:div w:id="2107145901">
                              <w:marLeft w:val="0"/>
                              <w:marRight w:val="0"/>
                              <w:marTop w:val="0"/>
                              <w:marBottom w:val="0"/>
                              <w:divBdr>
                                <w:top w:val="none" w:sz="0" w:space="0" w:color="auto"/>
                                <w:left w:val="none" w:sz="0" w:space="0" w:color="auto"/>
                                <w:bottom w:val="none" w:sz="0" w:space="0" w:color="auto"/>
                                <w:right w:val="none" w:sz="0" w:space="0" w:color="auto"/>
                              </w:divBdr>
                              <w:divsChild>
                                <w:div w:id="817304296">
                                  <w:marLeft w:val="75"/>
                                  <w:marRight w:val="75"/>
                                  <w:marTop w:val="0"/>
                                  <w:marBottom w:val="0"/>
                                  <w:divBdr>
                                    <w:top w:val="none" w:sz="0" w:space="0" w:color="auto"/>
                                    <w:left w:val="none" w:sz="0" w:space="0" w:color="auto"/>
                                    <w:bottom w:val="none" w:sz="0" w:space="0" w:color="auto"/>
                                    <w:right w:val="none" w:sz="0" w:space="0" w:color="auto"/>
                                  </w:divBdr>
                                  <w:divsChild>
                                    <w:div w:id="107978872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oawi.wi.gov/shipment_report.as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Year xmlns="9e30f06f-ad7a-453a-8e08-8a8878e30bd1" xsi:nil="true"/>
    <Division xmlns="9e30f06f-ad7a-453a-8e08-8a8878e30bd1">DEO</Division>
    <PublishingExpirationDate xmlns="http://schemas.microsoft.com/sharepoint/v3" xsi:nil="true"/>
    <PublishingStartDate xmlns="http://schemas.microsoft.com/sharepoint/v3" xsi:nil="true"/>
    <_dlc_DocId xmlns="bb65cc95-6d4e-4879-a879-9838761499af">33E6D4FPPFNA-601411507-1647</_dlc_DocId>
    <_dlc_DocIdUrl xmlns="bb65cc95-6d4e-4879-a879-9838761499af">
      <Url>https://doa.wi.gov/_layouts/15/DocIdRedir.aspx?ID=33E6D4FPPFNA-601411507-1647</Url>
      <Description>33E6D4FPPFNA-601411507-1647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90960F799608D40B268EF362136E472" ma:contentTypeVersion="2" ma:contentTypeDescription="Create a new document." ma:contentTypeScope="" ma:versionID="1d34369d82875d4fefc459324214a2cf">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4FDB57-267E-4513-A9E6-A0418F34893D}"/>
</file>

<file path=customXml/itemProps2.xml><?xml version="1.0" encoding="utf-8"?>
<ds:datastoreItem xmlns:ds="http://schemas.openxmlformats.org/officeDocument/2006/customXml" ds:itemID="{147BF783-737D-4E82-A873-09C8766DC23B}"/>
</file>

<file path=customXml/itemProps3.xml><?xml version="1.0" encoding="utf-8"?>
<ds:datastoreItem xmlns:ds="http://schemas.openxmlformats.org/officeDocument/2006/customXml" ds:itemID="{9385C029-3280-47F9-812C-D852D41609F8}"/>
</file>

<file path=customXml/itemProps4.xml><?xml version="1.0" encoding="utf-8"?>
<ds:datastoreItem xmlns:ds="http://schemas.openxmlformats.org/officeDocument/2006/customXml" ds:itemID="{B90477CA-6472-47E5-A9E9-518BF8B39EBD}"/>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Marine Cargo Instructions</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Marine Cargo Instructions</dc:title>
  <dc:subject/>
  <dc:creator>Kathryn Hastert</dc:creator>
  <cp:keywords/>
  <dc:description/>
  <cp:lastModifiedBy>Hastert, Kathryn M - DOA</cp:lastModifiedBy>
  <cp:revision>2</cp:revision>
  <dcterms:created xsi:type="dcterms:W3CDTF">2017-10-06T17:22:00Z</dcterms:created>
  <dcterms:modified xsi:type="dcterms:W3CDTF">2017-10-06T17:22:00Z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0x010100890960F799608D40B268EF362136E472</vt:lpwstr>
  </property>
  <property fmtid="{D5CDD505-2E9C-101B-9397-08002B2CF9AE}" pid="3" name="_dlc_DocIdItemGuid">
    <vt:lpwstr>6d76f776-d32f-4512-990e-a416da3367ce</vt:lpwstr>
  </property>
</Properties>
</file>